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9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89"/>
        <w:gridCol w:w="7948"/>
      </w:tblGrid>
      <w:tr w:rsidR="00D80111" w:rsidTr="00D80111">
        <w:trPr>
          <w:trHeight w:val="1569"/>
        </w:trPr>
        <w:tc>
          <w:tcPr>
            <w:tcW w:w="1689" w:type="dxa"/>
          </w:tcPr>
          <w:p w:rsidR="00D80111" w:rsidRDefault="00D80111" w:rsidP="0002799D">
            <w:pPr>
              <w:autoSpaceDE w:val="0"/>
              <w:autoSpaceDN w:val="0"/>
              <w:adjustRightInd w:val="0"/>
              <w:jc w:val="both"/>
              <w:rPr>
                <w:noProof/>
                <w:lang w:eastAsia="en-US"/>
              </w:rPr>
            </w:pPr>
            <w:r w:rsidRPr="009F4438">
              <w:rPr>
                <w:noProof/>
                <w:lang w:eastAsia="en-US"/>
              </w:rPr>
              <w:drawing>
                <wp:inline distT="0" distB="0" distL="0" distR="0">
                  <wp:extent cx="904875" cy="1281507"/>
                  <wp:effectExtent l="19050" t="0" r="9525" b="0"/>
                  <wp:docPr id="8" name="1 Resim" descr="kapa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pak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363" cy="1287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8" w:type="dxa"/>
            <w:shd w:val="clear" w:color="auto" w:fill="C2D69B" w:themeFill="accent3" w:themeFillTint="99"/>
          </w:tcPr>
          <w:p w:rsidR="00D80111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</w:p>
          <w:p w:rsidR="00D80111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</w:p>
          <w:p w:rsidR="00D80111" w:rsidRPr="009F4438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  <w:r w:rsidRPr="009F4438">
              <w:rPr>
                <w:noProof/>
                <w:sz w:val="28"/>
                <w:szCs w:val="28"/>
                <w:lang w:eastAsia="en-US"/>
              </w:rPr>
              <w:t>Journal of Sustainable Policy and Management</w:t>
            </w:r>
          </w:p>
          <w:p w:rsidR="00D80111" w:rsidRPr="009F4438" w:rsidRDefault="00D80111" w:rsidP="0002799D">
            <w:pPr>
              <w:autoSpaceDE w:val="0"/>
              <w:autoSpaceDN w:val="0"/>
              <w:adjustRightInd w:val="0"/>
              <w:jc w:val="center"/>
              <w:rPr>
                <w:bCs/>
                <w:i/>
              </w:rPr>
            </w:pPr>
            <w:r w:rsidRPr="009F4438">
              <w:rPr>
                <w:i/>
                <w:noProof/>
                <w:lang w:eastAsia="en-US"/>
              </w:rPr>
              <w:t>Sürdürülebilir Politika ve Yönetim Dergisi</w:t>
            </w:r>
          </w:p>
          <w:p w:rsidR="00D80111" w:rsidRDefault="00D80111" w:rsidP="0002799D">
            <w:pPr>
              <w:tabs>
                <w:tab w:val="left" w:pos="5130"/>
              </w:tabs>
              <w:autoSpaceDE w:val="0"/>
              <w:autoSpaceDN w:val="0"/>
              <w:adjustRightInd w:val="0"/>
              <w:jc w:val="both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ab/>
            </w:r>
          </w:p>
        </w:tc>
      </w:tr>
    </w:tbl>
    <w:p w:rsidR="00736C1B" w:rsidRDefault="0004432B"/>
    <w:p w:rsidR="0004432B" w:rsidRPr="0004432B" w:rsidRDefault="0004432B" w:rsidP="0004432B">
      <w:pPr>
        <w:pStyle w:val="Balk2"/>
        <w:rPr>
          <w:rFonts w:ascii="Times New Roman" w:hAnsi="Times New Roman" w:cs="Times New Roman"/>
          <w:color w:val="auto"/>
          <w:sz w:val="24"/>
          <w:szCs w:val="24"/>
        </w:rPr>
      </w:pPr>
      <w:r w:rsidRPr="0004432B">
        <w:rPr>
          <w:rStyle w:val="Gl"/>
          <w:rFonts w:ascii="Times New Roman" w:hAnsi="Times New Roman" w:cs="Times New Roman"/>
          <w:b/>
          <w:bCs/>
          <w:color w:val="auto"/>
          <w:sz w:val="24"/>
          <w:szCs w:val="24"/>
        </w:rPr>
        <w:t>DECLARATION FORM STATING THAT ETHICS COMMITTEE APPROVAL IS NOT REQUIRED</w:t>
      </w:r>
    </w:p>
    <w:p w:rsidR="00BE2378" w:rsidRPr="00792E8F" w:rsidRDefault="00BE2378" w:rsidP="00BE2378">
      <w:pPr>
        <w:ind w:right="67"/>
        <w:rPr>
          <w:sz w:val="10"/>
          <w:szCs w:val="4"/>
        </w:rPr>
      </w:pPr>
    </w:p>
    <w:tbl>
      <w:tblPr>
        <w:tblStyle w:val="TabloKlavuzu"/>
        <w:tblW w:w="96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518"/>
        <w:gridCol w:w="7154"/>
      </w:tblGrid>
      <w:tr w:rsidR="00BE2378" w:rsidRPr="00987D55" w:rsidTr="0004432B">
        <w:trPr>
          <w:trHeight w:val="1000"/>
        </w:trPr>
        <w:tc>
          <w:tcPr>
            <w:tcW w:w="2518" w:type="dxa"/>
            <w:vAlign w:val="center"/>
          </w:tcPr>
          <w:p w:rsidR="00BE2378" w:rsidRPr="0004432B" w:rsidRDefault="0004432B" w:rsidP="00CD63C7">
            <w:pPr>
              <w:ind w:right="-108"/>
              <w:rPr>
                <w:i/>
                <w:sz w:val="22"/>
                <w:szCs w:val="22"/>
              </w:rPr>
            </w:pPr>
            <w:r w:rsidRPr="0004432B">
              <w:rPr>
                <w:rStyle w:val="Gl"/>
                <w:sz w:val="22"/>
                <w:szCs w:val="22"/>
              </w:rPr>
              <w:t>Title of the Manuscript</w:t>
            </w:r>
          </w:p>
        </w:tc>
        <w:tc>
          <w:tcPr>
            <w:tcW w:w="7154" w:type="dxa"/>
            <w:vAlign w:val="center"/>
          </w:tcPr>
          <w:p w:rsidR="00BE2378" w:rsidRPr="00987D55" w:rsidRDefault="00BE2378" w:rsidP="00CD63C7">
            <w:pPr>
              <w:ind w:right="67"/>
              <w:jc w:val="both"/>
              <w:rPr>
                <w:sz w:val="22"/>
                <w:szCs w:val="18"/>
              </w:rPr>
            </w:pPr>
          </w:p>
        </w:tc>
      </w:tr>
      <w:tr w:rsidR="00BE2378" w:rsidRPr="00987D55" w:rsidTr="0004432B">
        <w:trPr>
          <w:trHeight w:val="619"/>
        </w:trPr>
        <w:tc>
          <w:tcPr>
            <w:tcW w:w="2518" w:type="dxa"/>
            <w:vAlign w:val="center"/>
          </w:tcPr>
          <w:p w:rsidR="00BE2378" w:rsidRPr="00987D55" w:rsidRDefault="0004432B" w:rsidP="0004432B">
            <w:pPr>
              <w:ind w:right="-108"/>
              <w:jc w:val="center"/>
              <w:rPr>
                <w:b/>
                <w:sz w:val="22"/>
                <w:szCs w:val="18"/>
              </w:rPr>
            </w:pPr>
            <w:r>
              <w:rPr>
                <w:b/>
                <w:sz w:val="22"/>
                <w:szCs w:val="18"/>
              </w:rPr>
              <w:t>Date</w:t>
            </w:r>
          </w:p>
        </w:tc>
        <w:tc>
          <w:tcPr>
            <w:tcW w:w="7154" w:type="dxa"/>
            <w:vAlign w:val="center"/>
          </w:tcPr>
          <w:p w:rsidR="00BE2378" w:rsidRPr="00987D55" w:rsidRDefault="00BE2378" w:rsidP="00CD63C7">
            <w:pPr>
              <w:ind w:right="67"/>
              <w:jc w:val="both"/>
              <w:rPr>
                <w:sz w:val="22"/>
                <w:szCs w:val="18"/>
              </w:rPr>
            </w:pPr>
          </w:p>
        </w:tc>
      </w:tr>
    </w:tbl>
    <w:p w:rsidR="00BE2378" w:rsidRDefault="00BE2378" w:rsidP="00BE2378">
      <w:pPr>
        <w:pStyle w:val="DipnotMetni"/>
      </w:pPr>
    </w:p>
    <w:p w:rsidR="0004432B" w:rsidRDefault="0004432B" w:rsidP="0004432B">
      <w:pPr>
        <w:pStyle w:val="NormalWeb"/>
        <w:jc w:val="both"/>
      </w:pPr>
      <w:r>
        <w:t>We hereby declare that the study whose details are provided above falls within the scope of studies that do not require ethics committee approval.</w:t>
      </w:r>
    </w:p>
    <w:p w:rsidR="0004432B" w:rsidRDefault="0004432B" w:rsidP="0004432B">
      <w:pPr>
        <w:pStyle w:val="NormalWeb"/>
        <w:jc w:val="both"/>
      </w:pPr>
      <w:r>
        <w:t> </w:t>
      </w:r>
      <w:r>
        <w:rPr>
          <w:rStyle w:val="Vurgu"/>
        </w:rPr>
        <w:t xml:space="preserve">(Ethics Committee Approval is required for all types of research conducted using qualitative or quantitative approaches that involve collecting </w:t>
      </w:r>
      <w:proofErr w:type="gramStart"/>
      <w:r>
        <w:rPr>
          <w:rStyle w:val="Vurgu"/>
        </w:rPr>
        <w:t>data</w:t>
      </w:r>
      <w:proofErr w:type="gramEnd"/>
      <w:r>
        <w:rPr>
          <w:rStyle w:val="Vurgu"/>
        </w:rPr>
        <w:t xml:space="preserve"> from participants through surveys, interviews, focus group discussions, observations, experiments, or interview techniques; for the experimental or other scientific use of humans and animals (including materials/data); for clinical research conducted on humans; for research conducted on animals; and for retrospective studies subject to personal data protection regulations.)</w:t>
      </w:r>
    </w:p>
    <w:p w:rsidR="00BE2378" w:rsidRDefault="00BE2378" w:rsidP="00BE2378">
      <w:pPr>
        <w:rPr>
          <w:lang w:val="tr-TR"/>
        </w:rPr>
      </w:pPr>
    </w:p>
    <w:tbl>
      <w:tblPr>
        <w:tblStyle w:val="TabloKlavuzu"/>
        <w:tblW w:w="9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98"/>
        <w:gridCol w:w="3846"/>
        <w:gridCol w:w="2424"/>
        <w:gridCol w:w="2196"/>
      </w:tblGrid>
      <w:tr w:rsidR="00BE2378" w:rsidTr="00CD63C7">
        <w:trPr>
          <w:trHeight w:val="372"/>
        </w:trPr>
        <w:tc>
          <w:tcPr>
            <w:tcW w:w="698" w:type="dxa"/>
            <w:vAlign w:val="center"/>
          </w:tcPr>
          <w:p w:rsidR="00BE2378" w:rsidRPr="005A2646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333333"/>
                <w:sz w:val="22"/>
                <w:szCs w:val="22"/>
                <w:u w:val="single"/>
              </w:rPr>
            </w:pPr>
          </w:p>
        </w:tc>
        <w:tc>
          <w:tcPr>
            <w:tcW w:w="3846" w:type="dxa"/>
            <w:vAlign w:val="center"/>
          </w:tcPr>
          <w:p w:rsidR="00BE2378" w:rsidRPr="0004432B" w:rsidRDefault="0004432B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r w:rsidRPr="0004432B">
              <w:rPr>
                <w:b/>
                <w:bCs/>
                <w:color w:val="333333"/>
                <w:sz w:val="22"/>
                <w:szCs w:val="22"/>
              </w:rPr>
              <w:t>Author(s)</w:t>
            </w:r>
          </w:p>
        </w:tc>
        <w:tc>
          <w:tcPr>
            <w:tcW w:w="2424" w:type="dxa"/>
            <w:vAlign w:val="center"/>
          </w:tcPr>
          <w:p w:rsidR="00BE2378" w:rsidRPr="0004432B" w:rsidRDefault="0004432B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r w:rsidRPr="0004432B">
              <w:rPr>
                <w:b/>
                <w:bCs/>
                <w:color w:val="333333"/>
                <w:sz w:val="22"/>
                <w:szCs w:val="22"/>
              </w:rPr>
              <w:t>Signature</w:t>
            </w:r>
          </w:p>
        </w:tc>
        <w:tc>
          <w:tcPr>
            <w:tcW w:w="2196" w:type="dxa"/>
            <w:vAlign w:val="center"/>
          </w:tcPr>
          <w:p w:rsidR="00BE2378" w:rsidRPr="0004432B" w:rsidRDefault="0004432B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r w:rsidRPr="0004432B">
              <w:rPr>
                <w:b/>
                <w:bCs/>
                <w:color w:val="333333"/>
                <w:sz w:val="22"/>
                <w:szCs w:val="22"/>
              </w:rPr>
              <w:t>Date</w:t>
            </w:r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1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2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3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4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5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6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</w:tbl>
    <w:p w:rsidR="00D80111" w:rsidRDefault="00D80111" w:rsidP="0004432B"/>
    <w:sectPr w:rsidR="00D80111" w:rsidSect="00C15C2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YYYYYYYYYYYYYYYYYYYYYYYYYYYYYY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D80111"/>
    <w:rsid w:val="0004432B"/>
    <w:rsid w:val="0010534B"/>
    <w:rsid w:val="0017515D"/>
    <w:rsid w:val="0021124E"/>
    <w:rsid w:val="00506951"/>
    <w:rsid w:val="005B31FC"/>
    <w:rsid w:val="008A1F4C"/>
    <w:rsid w:val="00A9041A"/>
    <w:rsid w:val="00AB09FD"/>
    <w:rsid w:val="00BE2378"/>
    <w:rsid w:val="00C012F1"/>
    <w:rsid w:val="00C15C23"/>
    <w:rsid w:val="00D54BB3"/>
    <w:rsid w:val="00D6421C"/>
    <w:rsid w:val="00D7203D"/>
    <w:rsid w:val="00D80111"/>
    <w:rsid w:val="00FE4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YYYYYYYYYYYYYYYYYYYYYYYYYYYYYYY" w:eastAsiaTheme="minorHAnsi" w:hAnsi="YYYYYYYYYYYYYYYYYYYYYYYYYYYYYYY" w:cs="Times New Roman"/>
        <w:b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111"/>
    <w:pPr>
      <w:spacing w:after="0" w:line="240" w:lineRule="auto"/>
    </w:pPr>
    <w:rPr>
      <w:rFonts w:ascii="Times New Roman" w:eastAsia="Times New Roman" w:hAnsi="Times New Roman"/>
      <w:b w:val="0"/>
      <w:lang w:eastAsia="tr-TR"/>
    </w:rPr>
  </w:style>
  <w:style w:type="paragraph" w:styleId="Balk1">
    <w:name w:val="heading 1"/>
    <w:basedOn w:val="Normal"/>
    <w:next w:val="Normal"/>
    <w:link w:val="Balk1Char"/>
    <w:uiPriority w:val="99"/>
    <w:qFormat/>
    <w:rsid w:val="00BE2378"/>
    <w:pPr>
      <w:keepNext/>
      <w:outlineLvl w:val="0"/>
    </w:pPr>
    <w:rPr>
      <w:b/>
      <w:bCs/>
      <w:i/>
      <w:iCs/>
      <w:sz w:val="20"/>
      <w:szCs w:val="2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04432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80111"/>
    <w:pPr>
      <w:spacing w:after="0" w:line="240" w:lineRule="auto"/>
    </w:pPr>
    <w:rPr>
      <w:rFonts w:ascii="Times New Roman" w:eastAsia="Times New Roman" w:hAnsi="Times New Roman"/>
      <w:b w:val="0"/>
      <w:sz w:val="20"/>
      <w:szCs w:val="20"/>
      <w:lang w:val="tr-TR"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801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0111"/>
    <w:rPr>
      <w:rFonts w:ascii="Tahoma" w:eastAsia="Times New Roman" w:hAnsi="Tahoma" w:cs="Tahoma"/>
      <w:b w:val="0"/>
      <w:sz w:val="16"/>
      <w:szCs w:val="16"/>
      <w:lang w:eastAsia="tr-TR"/>
    </w:rPr>
  </w:style>
  <w:style w:type="character" w:customStyle="1" w:styleId="Balk1Char">
    <w:name w:val="Başlık 1 Char"/>
    <w:basedOn w:val="VarsaylanParagrafYazTipi"/>
    <w:link w:val="Balk1"/>
    <w:uiPriority w:val="99"/>
    <w:rsid w:val="00BE2378"/>
    <w:rPr>
      <w:rFonts w:ascii="Times New Roman" w:eastAsia="Times New Roman" w:hAnsi="Times New Roman"/>
      <w:bCs/>
      <w:i/>
      <w:iCs/>
      <w:sz w:val="20"/>
      <w:szCs w:val="20"/>
      <w:lang w:eastAsia="tr-TR"/>
    </w:rPr>
  </w:style>
  <w:style w:type="paragraph" w:styleId="AltKonuBal">
    <w:name w:val="Subtitle"/>
    <w:basedOn w:val="Normal"/>
    <w:link w:val="AltKonuBalChar"/>
    <w:uiPriority w:val="99"/>
    <w:qFormat/>
    <w:rsid w:val="00BE2378"/>
    <w:pPr>
      <w:jc w:val="center"/>
    </w:pPr>
    <w:rPr>
      <w:b/>
      <w:bCs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99"/>
    <w:rsid w:val="00BE2378"/>
    <w:rPr>
      <w:rFonts w:ascii="Times New Roman" w:eastAsia="Times New Roman" w:hAnsi="Times New Roman"/>
      <w:bCs/>
      <w:sz w:val="28"/>
      <w:szCs w:val="28"/>
      <w:lang w:eastAsia="tr-TR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BE2378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BE2378"/>
    <w:rPr>
      <w:rFonts w:ascii="Times New Roman" w:eastAsia="Times New Roman" w:hAnsi="Times New Roman"/>
      <w:b w:val="0"/>
      <w:sz w:val="20"/>
      <w:szCs w:val="20"/>
      <w:lang w:eastAsia="tr-TR"/>
    </w:rPr>
  </w:style>
  <w:style w:type="paragraph" w:styleId="NormalWeb">
    <w:name w:val="Normal (Web)"/>
    <w:basedOn w:val="Normal"/>
    <w:uiPriority w:val="99"/>
    <w:unhideWhenUsed/>
    <w:rsid w:val="00BE2378"/>
    <w:pPr>
      <w:spacing w:before="100" w:beforeAutospacing="1" w:after="100" w:afterAutospacing="1"/>
    </w:pPr>
    <w:rPr>
      <w:lang w:val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04432B"/>
    <w:rPr>
      <w:rFonts w:asciiTheme="majorHAnsi" w:eastAsiaTheme="majorEastAsia" w:hAnsiTheme="majorHAnsi" w:cstheme="majorBidi"/>
      <w:bCs/>
      <w:color w:val="4F81BD" w:themeColor="accent1"/>
      <w:sz w:val="26"/>
      <w:szCs w:val="26"/>
      <w:lang w:eastAsia="tr-TR"/>
    </w:rPr>
  </w:style>
  <w:style w:type="character" w:styleId="Gl">
    <w:name w:val="Strong"/>
    <w:basedOn w:val="VarsaylanParagrafYazTipi"/>
    <w:uiPriority w:val="22"/>
    <w:qFormat/>
    <w:rsid w:val="0004432B"/>
    <w:rPr>
      <w:b/>
      <w:bCs/>
    </w:rPr>
  </w:style>
  <w:style w:type="character" w:styleId="Vurgu">
    <w:name w:val="Emphasis"/>
    <w:basedOn w:val="VarsaylanParagrafYazTipi"/>
    <w:uiPriority w:val="20"/>
    <w:qFormat/>
    <w:rsid w:val="0004432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</cp:revision>
  <dcterms:created xsi:type="dcterms:W3CDTF">2026-02-08T21:47:00Z</dcterms:created>
  <dcterms:modified xsi:type="dcterms:W3CDTF">2026-02-08T22:00:00Z</dcterms:modified>
</cp:coreProperties>
</file>